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139" w:rsidRPr="00D12139" w:rsidRDefault="00D12139" w:rsidP="00D12139">
      <w:pPr>
        <w:shd w:val="clear" w:color="auto" w:fill="F3F3F3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12139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ПАМЯТКА ДЛЯ РОДИТЕЛЕЙ</w:t>
      </w:r>
    </w:p>
    <w:p w:rsidR="00D12139" w:rsidRPr="00D12139" w:rsidRDefault="00D12139" w:rsidP="00D12139">
      <w:pPr>
        <w:shd w:val="clear" w:color="auto" w:fill="F3F3F3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12139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ЧТО ТАКОЕ ЭНТЕРОВИРУСНАЯ ИНФЕКЦИЯ?</w:t>
      </w:r>
    </w:p>
    <w:p w:rsidR="00D12139" w:rsidRPr="00D12139" w:rsidRDefault="00D12139" w:rsidP="00D12139">
      <w:pPr>
        <w:shd w:val="clear" w:color="auto" w:fill="F3F3F3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12139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     </w:t>
      </w:r>
      <w:r w:rsidRPr="00D12139">
        <w:rPr>
          <w:rFonts w:ascii="Arial" w:eastAsia="Times New Roman" w:hAnsi="Arial" w:cs="Arial"/>
          <w:b/>
          <w:bCs/>
          <w:color w:val="000000"/>
          <w:sz w:val="27"/>
          <w:u w:val="single"/>
          <w:lang w:eastAsia="ru-RU"/>
        </w:rPr>
        <w:t>Энтеровирусные инфекции</w:t>
      </w:r>
      <w:r w:rsidRPr="00D12139"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  <w:t> </w:t>
      </w:r>
      <w:r w:rsidRPr="00D1213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(ЭВИ) представляют собой </w:t>
      </w:r>
      <w:r w:rsidRPr="00D12139">
        <w:rPr>
          <w:rFonts w:ascii="Arial" w:eastAsia="Times New Roman" w:hAnsi="Arial" w:cs="Arial"/>
          <w:i/>
          <w:iCs/>
          <w:color w:val="000000"/>
          <w:sz w:val="27"/>
          <w:lang w:eastAsia="ru-RU"/>
        </w:rPr>
        <w:t>группу острых инфекционных заболеваний</w:t>
      </w:r>
      <w:r w:rsidRPr="00D1213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 вирусной этиологии, вызываемые различными представителями </w:t>
      </w:r>
      <w:proofErr w:type="spellStart"/>
      <w:r w:rsidRPr="00D1213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энтеровирусов</w:t>
      </w:r>
      <w:proofErr w:type="spellEnd"/>
      <w:r w:rsidRPr="00D1213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Всего известно более 100 </w:t>
      </w:r>
      <w:proofErr w:type="spellStart"/>
      <w:r w:rsidRPr="00D1213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энтеровирусов</w:t>
      </w:r>
      <w:proofErr w:type="spellEnd"/>
      <w:r w:rsidRPr="00D1213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различных серотипов. </w:t>
      </w:r>
      <w:proofErr w:type="spellStart"/>
      <w:r w:rsidRPr="00D1213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Энтеровирусы</w:t>
      </w:r>
      <w:proofErr w:type="spellEnd"/>
      <w:r w:rsidRPr="00D1213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отличаются высокой устойчивостью во внешней среде, </w:t>
      </w:r>
      <w:proofErr w:type="gramStart"/>
      <w:r w:rsidRPr="00D1213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способны</w:t>
      </w:r>
      <w:proofErr w:type="gramEnd"/>
      <w:r w:rsidRPr="00D1213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сохранять жизнеспособность в воде поверхностных водоемов и влажной почве до 2-х месяцев. Источником инфекции является человек (больной или носитель). Инкубационный период составляет в среднем от 1 до 10 дней. Среди </w:t>
      </w:r>
      <w:proofErr w:type="gramStart"/>
      <w:r w:rsidRPr="00D1213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заболевших</w:t>
      </w:r>
      <w:proofErr w:type="gramEnd"/>
      <w:r w:rsidRPr="00D1213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ЭВИ преобладают дети. </w:t>
      </w:r>
    </w:p>
    <w:p w:rsidR="00D12139" w:rsidRPr="00D12139" w:rsidRDefault="00D12139" w:rsidP="00D12139">
      <w:pPr>
        <w:shd w:val="clear" w:color="auto" w:fill="F3F3F3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12139">
        <w:rPr>
          <w:rFonts w:ascii="Arial" w:eastAsia="Times New Roman" w:hAnsi="Arial" w:cs="Arial"/>
          <w:i/>
          <w:iCs/>
          <w:color w:val="000000"/>
          <w:sz w:val="27"/>
          <w:lang w:eastAsia="ru-RU"/>
        </w:rPr>
        <w:t>     </w:t>
      </w:r>
      <w:r w:rsidRPr="00D12139">
        <w:rPr>
          <w:rFonts w:ascii="Arial" w:eastAsia="Times New Roman" w:hAnsi="Arial" w:cs="Arial"/>
          <w:i/>
          <w:iCs/>
          <w:color w:val="000000"/>
          <w:sz w:val="27"/>
          <w:u w:val="single"/>
          <w:lang w:eastAsia="ru-RU"/>
        </w:rPr>
        <w:t>Основные пути передачи</w:t>
      </w:r>
      <w:r w:rsidRPr="00D1213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всех кишечных инфекций – водный, пищевой, контактно-бытовой (через загрязненные предметы), при передаче вирусных кишечных инфекций возможен воздушно-капельный путь передачи, особенно среди детей. </w:t>
      </w:r>
      <w:r w:rsidRPr="00D12139">
        <w:rPr>
          <w:rFonts w:ascii="Arial" w:eastAsia="Times New Roman" w:hAnsi="Arial" w:cs="Arial"/>
          <w:i/>
          <w:iCs/>
          <w:color w:val="000000"/>
          <w:sz w:val="27"/>
          <w:lang w:eastAsia="ru-RU"/>
        </w:rPr>
        <w:t>Энтеровирусная инфекция</w:t>
      </w:r>
      <w:r w:rsidRPr="00D1213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может находиться в </w:t>
      </w:r>
      <w:r w:rsidRPr="00D12139">
        <w:rPr>
          <w:rFonts w:ascii="Arial" w:eastAsia="Times New Roman" w:hAnsi="Arial" w:cs="Arial"/>
          <w:i/>
          <w:iCs/>
          <w:color w:val="000000"/>
          <w:sz w:val="27"/>
          <w:lang w:eastAsia="ru-RU"/>
        </w:rPr>
        <w:t>застойной воде водоемов</w:t>
      </w:r>
      <w:r w:rsidRPr="00D1213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 </w:t>
      </w:r>
      <w:proofErr w:type="spellStart"/>
      <w:r w:rsidRPr="00D12139">
        <w:rPr>
          <w:rFonts w:ascii="Arial" w:eastAsia="Times New Roman" w:hAnsi="Arial" w:cs="Arial"/>
          <w:i/>
          <w:iCs/>
          <w:color w:val="000000"/>
          <w:sz w:val="27"/>
          <w:lang w:eastAsia="ru-RU"/>
        </w:rPr>
        <w:t>кулеров</w:t>
      </w:r>
      <w:proofErr w:type="spellEnd"/>
      <w:r w:rsidRPr="00D1213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и даже </w:t>
      </w:r>
      <w:r w:rsidRPr="00D12139">
        <w:rPr>
          <w:rFonts w:ascii="Arial" w:eastAsia="Times New Roman" w:hAnsi="Arial" w:cs="Arial"/>
          <w:i/>
          <w:iCs/>
          <w:color w:val="000000"/>
          <w:sz w:val="27"/>
          <w:lang w:eastAsia="ru-RU"/>
        </w:rPr>
        <w:t>бассейнов</w:t>
      </w:r>
      <w:r w:rsidRPr="00D1213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Вирус может также затаиться на таких сезонных ягодах как </w:t>
      </w:r>
      <w:r w:rsidRPr="00D12139">
        <w:rPr>
          <w:rFonts w:ascii="Arial" w:eastAsia="Times New Roman" w:hAnsi="Arial" w:cs="Arial"/>
          <w:i/>
          <w:iCs/>
          <w:color w:val="000000"/>
          <w:sz w:val="27"/>
          <w:lang w:eastAsia="ru-RU"/>
        </w:rPr>
        <w:t>черешня, виноград или на абрикосах, а также свежих овощах (огурцы, помидоры</w:t>
      </w:r>
      <w:r w:rsidRPr="00D1213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). </w:t>
      </w:r>
    </w:p>
    <w:p w:rsidR="00D12139" w:rsidRPr="00D12139" w:rsidRDefault="00D12139" w:rsidP="00D12139">
      <w:pPr>
        <w:shd w:val="clear" w:color="auto" w:fill="F3F3F3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12139">
        <w:rPr>
          <w:rFonts w:ascii="Arial" w:eastAsia="Times New Roman" w:hAnsi="Arial" w:cs="Arial"/>
          <w:i/>
          <w:iCs/>
          <w:color w:val="000000"/>
          <w:sz w:val="27"/>
          <w:lang w:eastAsia="ru-RU"/>
        </w:rPr>
        <w:t>    </w:t>
      </w:r>
      <w:r w:rsidRPr="00D12139">
        <w:rPr>
          <w:rFonts w:ascii="Arial" w:eastAsia="Times New Roman" w:hAnsi="Arial" w:cs="Arial"/>
          <w:i/>
          <w:iCs/>
          <w:color w:val="000000"/>
          <w:sz w:val="27"/>
          <w:u w:val="single"/>
          <w:lang w:eastAsia="ru-RU"/>
        </w:rPr>
        <w:t> Энтеровирусная инфекция</w:t>
      </w:r>
      <w:r w:rsidRPr="00D1213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отличается от всех других инфекцией</w:t>
      </w:r>
      <w:r w:rsidRPr="00D12139"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  <w:t> </w:t>
      </w:r>
      <w:r w:rsidRPr="00D12139">
        <w:rPr>
          <w:rFonts w:ascii="Arial" w:eastAsia="Times New Roman" w:hAnsi="Arial" w:cs="Arial"/>
          <w:i/>
          <w:iCs/>
          <w:color w:val="000000"/>
          <w:sz w:val="27"/>
          <w:u w:val="single"/>
          <w:lang w:eastAsia="ru-RU"/>
        </w:rPr>
        <w:t>разнообразием клинических симптомов</w:t>
      </w:r>
      <w:r w:rsidRPr="00D1213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 - это может быть </w:t>
      </w:r>
      <w:proofErr w:type="spellStart"/>
      <w:r w:rsidRPr="00D1213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першение</w:t>
      </w:r>
      <w:proofErr w:type="spellEnd"/>
      <w:r w:rsidRPr="00D1213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или боль в горле, могут быть мелкие эрозии в ротоглотке, жидкий стул, сильные боли в животе, мышечные боли, головные боли, рвота. </w:t>
      </w:r>
      <w:proofErr w:type="spellStart"/>
      <w:r w:rsidRPr="00D12139">
        <w:rPr>
          <w:rFonts w:ascii="Arial" w:eastAsia="Times New Roman" w:hAnsi="Arial" w:cs="Arial"/>
          <w:i/>
          <w:iCs/>
          <w:color w:val="000000"/>
          <w:sz w:val="27"/>
          <w:lang w:eastAsia="ru-RU"/>
        </w:rPr>
        <w:t>Энтеровирус</w:t>
      </w:r>
      <w:proofErr w:type="spellEnd"/>
      <w:r w:rsidRPr="00D12139">
        <w:rPr>
          <w:rFonts w:ascii="Arial" w:eastAsia="Times New Roman" w:hAnsi="Arial" w:cs="Arial"/>
          <w:i/>
          <w:iCs/>
          <w:color w:val="000000"/>
          <w:sz w:val="27"/>
          <w:lang w:eastAsia="ru-RU"/>
        </w:rPr>
        <w:t xml:space="preserve"> 71 типа</w:t>
      </w:r>
      <w:r w:rsidRPr="00D1213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который был обнаружен у детей в Ростове-на-Дону, постоянно циркулирует в окружающей среде. Этот тип </w:t>
      </w:r>
      <w:proofErr w:type="spellStart"/>
      <w:r w:rsidRPr="00D1213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энтеровируса</w:t>
      </w:r>
      <w:proofErr w:type="spellEnd"/>
      <w:r w:rsidRPr="00D1213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чаще вызывает </w:t>
      </w:r>
      <w:r w:rsidRPr="00D12139">
        <w:rPr>
          <w:rFonts w:ascii="Arial" w:eastAsia="Times New Roman" w:hAnsi="Arial" w:cs="Arial"/>
          <w:i/>
          <w:iCs/>
          <w:color w:val="000000"/>
          <w:sz w:val="27"/>
          <w:lang w:eastAsia="ru-RU"/>
        </w:rPr>
        <w:t>поражение нервной системы</w:t>
      </w:r>
      <w:r w:rsidRPr="00D1213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в виде парезов и параличей.  </w:t>
      </w:r>
      <w:r w:rsidRPr="00D12139">
        <w:rPr>
          <w:rFonts w:ascii="Arial" w:eastAsia="Times New Roman" w:hAnsi="Arial" w:cs="Arial"/>
          <w:i/>
          <w:iCs/>
          <w:color w:val="000000"/>
          <w:sz w:val="27"/>
          <w:u w:val="single"/>
          <w:lang w:eastAsia="ru-RU"/>
        </w:rPr>
        <w:t xml:space="preserve">Все </w:t>
      </w:r>
      <w:proofErr w:type="spellStart"/>
      <w:r w:rsidRPr="00D12139">
        <w:rPr>
          <w:rFonts w:ascii="Arial" w:eastAsia="Times New Roman" w:hAnsi="Arial" w:cs="Arial"/>
          <w:i/>
          <w:iCs/>
          <w:color w:val="000000"/>
          <w:sz w:val="27"/>
          <w:u w:val="single"/>
          <w:lang w:eastAsia="ru-RU"/>
        </w:rPr>
        <w:t>энтеровирусы</w:t>
      </w:r>
      <w:proofErr w:type="spellEnd"/>
      <w:r w:rsidRPr="00D12139">
        <w:rPr>
          <w:rFonts w:ascii="Arial" w:eastAsia="Times New Roman" w:hAnsi="Arial" w:cs="Arial"/>
          <w:i/>
          <w:iCs/>
          <w:color w:val="000000"/>
          <w:sz w:val="27"/>
          <w:u w:val="single"/>
          <w:lang w:eastAsia="ru-RU"/>
        </w:rPr>
        <w:t xml:space="preserve"> могут вызывать серозные менингиты, конъюнктивиты, </w:t>
      </w:r>
      <w:proofErr w:type="spellStart"/>
      <w:r w:rsidRPr="00D12139">
        <w:rPr>
          <w:rFonts w:ascii="Arial" w:eastAsia="Times New Roman" w:hAnsi="Arial" w:cs="Arial"/>
          <w:i/>
          <w:iCs/>
          <w:color w:val="000000"/>
          <w:sz w:val="27"/>
          <w:u w:val="single"/>
          <w:lang w:eastAsia="ru-RU"/>
        </w:rPr>
        <w:t>мезадениты</w:t>
      </w:r>
      <w:proofErr w:type="spellEnd"/>
      <w:r w:rsidRPr="00D12139">
        <w:rPr>
          <w:rFonts w:ascii="Arial" w:eastAsia="Times New Roman" w:hAnsi="Arial" w:cs="Arial"/>
          <w:i/>
          <w:iCs/>
          <w:color w:val="000000"/>
          <w:sz w:val="27"/>
          <w:u w:val="single"/>
          <w:lang w:eastAsia="ru-RU"/>
        </w:rPr>
        <w:t xml:space="preserve"> (воспаление лимфатических узлов), отек головного мозга</w:t>
      </w:r>
      <w:r w:rsidRPr="00D12139"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  <w:t>. </w:t>
      </w:r>
    </w:p>
    <w:p w:rsidR="00D12139" w:rsidRPr="00D12139" w:rsidRDefault="00D12139" w:rsidP="00D12139">
      <w:pPr>
        <w:shd w:val="clear" w:color="auto" w:fill="F3F3F3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12139">
        <w:rPr>
          <w:rFonts w:ascii="Arial" w:eastAsia="Times New Roman" w:hAnsi="Arial" w:cs="Arial"/>
          <w:i/>
          <w:iCs/>
          <w:color w:val="000000"/>
          <w:sz w:val="27"/>
          <w:lang w:eastAsia="ru-RU"/>
        </w:rPr>
        <w:t>    </w:t>
      </w:r>
      <w:r w:rsidRPr="00D12139">
        <w:rPr>
          <w:rFonts w:ascii="Arial" w:eastAsia="Times New Roman" w:hAnsi="Arial" w:cs="Arial"/>
          <w:i/>
          <w:iCs/>
          <w:color w:val="000000"/>
          <w:sz w:val="27"/>
          <w:u w:val="single"/>
          <w:lang w:eastAsia="ru-RU"/>
        </w:rPr>
        <w:t> При подозрении на энтеровирусную инфекцию</w:t>
      </w:r>
      <w:r w:rsidRPr="00D1213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необходимо:</w:t>
      </w:r>
    </w:p>
    <w:p w:rsidR="00D12139" w:rsidRPr="00D12139" w:rsidRDefault="00D12139" w:rsidP="00D12139">
      <w:pPr>
        <w:numPr>
          <w:ilvl w:val="0"/>
          <w:numId w:val="1"/>
        </w:numPr>
        <w:shd w:val="clear" w:color="auto" w:fill="F3F3F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121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своевременно госпитализировать и изолировать больных;</w:t>
      </w:r>
    </w:p>
    <w:p w:rsidR="00D12139" w:rsidRPr="00D12139" w:rsidRDefault="00D12139" w:rsidP="00D12139">
      <w:pPr>
        <w:numPr>
          <w:ilvl w:val="0"/>
          <w:numId w:val="1"/>
        </w:numPr>
        <w:shd w:val="clear" w:color="auto" w:fill="F3F3F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121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рекомендуется тщательно мыть руки, а также овощи и фрукты;</w:t>
      </w:r>
    </w:p>
    <w:p w:rsidR="00D12139" w:rsidRPr="00D12139" w:rsidRDefault="00D12139" w:rsidP="00D12139">
      <w:pPr>
        <w:numPr>
          <w:ilvl w:val="0"/>
          <w:numId w:val="1"/>
        </w:numPr>
        <w:shd w:val="clear" w:color="auto" w:fill="F3F3F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121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появлении таких симптомов как жидкий стул или мышечные и головные боли обращаться к врачу, потому что несвоевременное и неадекватное лечение может привести к тяжелым поражениям. </w:t>
      </w:r>
    </w:p>
    <w:p w:rsidR="00881307" w:rsidRDefault="00881307"/>
    <w:sectPr w:rsidR="00881307" w:rsidSect="008813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A112A"/>
    <w:multiLevelType w:val="multilevel"/>
    <w:tmpl w:val="8D02F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2139"/>
    <w:rsid w:val="00881307"/>
    <w:rsid w:val="00D12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3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2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2139"/>
    <w:rPr>
      <w:b/>
      <w:bCs/>
    </w:rPr>
  </w:style>
  <w:style w:type="character" w:styleId="a5">
    <w:name w:val="Emphasis"/>
    <w:basedOn w:val="a0"/>
    <w:uiPriority w:val="20"/>
    <w:qFormat/>
    <w:rsid w:val="00D1213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9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300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2022-09-07T08:41:00Z</dcterms:created>
  <dcterms:modified xsi:type="dcterms:W3CDTF">2022-09-07T08:44:00Z</dcterms:modified>
</cp:coreProperties>
</file>